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年度行风政风双评议活动参评中层科室名单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textAlignment w:val="auto"/>
        <w:rPr>
          <w:rFonts w:hint="eastAsia"/>
          <w:lang w:eastAsia="zh-CN"/>
        </w:rPr>
      </w:pPr>
    </w:p>
    <w:tbl>
      <w:tblPr>
        <w:tblStyle w:val="8"/>
        <w:tblW w:w="5267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920"/>
        <w:gridCol w:w="3038"/>
        <w:gridCol w:w="2357"/>
        <w:gridCol w:w="2731"/>
        <w:gridCol w:w="2100"/>
        <w:gridCol w:w="2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综合管理类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（73个）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执法监督类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（18个）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基础服务类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（67个）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行业企业类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（29个）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审批服务类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（23个）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区发改局dtdtqfgj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发展战略和规划科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（区海洋经济发展服务中心）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dtdtqfgj01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能源和环境科（能源监察大队）dtdtqfgj05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价格科（区价格认证中心）dtdtqfgj06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固定资产投资科</w:t>
            </w:r>
            <w:r>
              <w:rPr>
                <w:rFonts w:hint="eastAsia" w:ascii="宋体" w:hAnsi="宋体" w:eastAsia="仿宋_GB2312" w:cs="宋体"/>
                <w:kern w:val="2"/>
                <w:sz w:val="18"/>
                <w:szCs w:val="21"/>
                <w:lang w:val="en-US" w:eastAsia="zh-CN" w:bidi="ar-SA"/>
              </w:rPr>
              <w:t>（行政审批科）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国民经济综合科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（信用建设管理中心、区经济信息中心）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dtdtqfgj02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粮食和物资储备科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（区物资储备管理中心）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dtdtqfgj04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项目管理一科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（前期管理科）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dtdtqfgj07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政策处理科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（项目管理二科）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dtdtqfgj08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区经信局dtdtqjxj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综合运行科dtdtqjxj01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行政审批科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产业行业发展科dtdtqjxj02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数字经济科dtdtqjxj03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投资规划科dtdtqjxj04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民营经济健康发展促进科dtdtqjxj05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对外贸易经济合作科dtdtqjxj06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商贸市场科dtdtqjxj07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区教育局dtdtqjyj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政治工作科dtdtqjyj01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教育装备与信息化管理中心dtdtqjyj06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教育科</w:t>
            </w:r>
            <w:r>
              <w:rPr>
                <w:rFonts w:hint="eastAsia" w:ascii="宋体" w:hAnsi="宋体" w:eastAsia="仿宋_GB2312" w:cs="宋体"/>
                <w:kern w:val="2"/>
                <w:sz w:val="18"/>
                <w:szCs w:val="21"/>
                <w:lang w:val="en-US" w:eastAsia="zh-CN" w:bidi="ar-SA"/>
              </w:rPr>
              <w:t>（行政审批科）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学生科dtdtqjyj02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民办教育指导中心dtdtqjyj07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安保科dtdtqjyj03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教师发展中心dtdtqjyj08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督导科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（教育督导服务中心）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dtdtqjyj04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半屏山综合实践学校dtdtqjyj09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计划财务科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（教育会计核算中心）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dtdtqjyj05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区科学技术局dtdtqkxjsj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高新技术发展科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（科技合作科）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dtdtqkxjsj01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yellow"/>
                <w:vertAlign w:val="baseline"/>
                <w:lang w:eastAsia="zh-CN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农村与社会发展科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（科研管理科）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dtdtqkxjsj02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区公安分局dtgadtfj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经济犯罪侦查大队dtgadtfj01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交警大队事故处理中队dtgadtfj06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指挥中心</w:t>
            </w:r>
            <w:r>
              <w:rPr>
                <w:rFonts w:hint="eastAsia" w:ascii="宋体" w:hAnsi="宋体" w:eastAsia="仿宋" w:cs="宋体"/>
                <w:b w:val="0"/>
                <w:i w:val="0"/>
                <w:sz w:val="18"/>
                <w:szCs w:val="21"/>
                <w:lang w:val="en-US" w:eastAsia="zh-CN"/>
              </w:rPr>
              <w:t>（情报信息大队、反恐怖大队）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dtgadtfj08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行政审批科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治安大队dtgadtfj02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食品药品环境知识产权犯罪侦查大队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dtgadtfj07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刑事侦查大队dtgadtfj03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禁毒大队dtgadtfj04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海防大队dtgadtfj05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区民政局dtdtqmzj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社会救助福利科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（养老服务科、养老服务指导中心）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dtdtqmzj01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基层政权和社会工作管理科</w:t>
            </w:r>
            <w:r>
              <w:rPr>
                <w:rFonts w:hint="eastAsia" w:ascii="宋体" w:hAnsi="宋体" w:eastAsia="仿宋_GB2312" w:cs="宋体"/>
                <w:kern w:val="2"/>
                <w:sz w:val="18"/>
                <w:szCs w:val="21"/>
                <w:lang w:val="en-US" w:eastAsia="zh-CN" w:bidi="ar-SA"/>
              </w:rPr>
              <w:t>（行政审批科、社会工作管理中心）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社会事务科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（婚姻登记中心）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dtdtqmzj02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区司法局dtdtqsfj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大法治科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（秘书科(普治科)、法务科、复议应诉科）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dtdtqsfj01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公共法律服务管理科（公共法律服务中心）dtdtqsfj03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大基层科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（社区矫正管理科、人民参与和促进法治科）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dtdtqsfj02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区财政局（国资办）dtdtqczj（gzb）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总预算局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（行政政法科、财政预算编制中心）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dtdtqczj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（gzb）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财政监督局（绩效管理科）dtdtqczj（gzb）08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财政项目预算审核中心dtdtqczj（gzb）09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地方政府债务管理办公室dtdtqczj（gzb）10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预算执行局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（综合科、财政支付中心）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dtdtqczj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（gzb）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highlight w:val="none"/>
                <w:lang w:eastAsia="zh-CN"/>
              </w:rPr>
              <w:t>国企改革发展科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（国有资产管理科、国企财务监督科、国有资产管理中心）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dtdtqczj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（gzb）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农业科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（基层财政管理科）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dtdtqczj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（gzb）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04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highlight w:val="none"/>
                <w:lang w:eastAsia="zh-CN"/>
              </w:rPr>
              <w:t>经济建设科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（政府投资项目科）</w:t>
            </w:r>
            <w:r>
              <w:rPr>
                <w:rFonts w:hint="eastAsia" w:ascii="宋体" w:cs="宋体"/>
                <w:color w:val="auto"/>
                <w:highlight w:val="none"/>
                <w:lang w:eastAsia="zh-CN"/>
              </w:rPr>
              <w:t>、企业科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dtdtqczj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（gzb）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05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区人力社保局dtdtqrlsbj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事业人员管理科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（工资福利科）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dtdtqrlsbj01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劳动保障监察大队dtdtqrlsbj04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人才管理服务中心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（海岛振兴人才储备中心、人事考试服务指导中心）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dtdtqrlsbj05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人力社保综合窗口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劳动力管理服务科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（政策法规科、职业技能鉴定指导中心、劳动人事争议仲裁院）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dtdtqrlsbj02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就业创业管理服务中心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（就业创业训练指导中心、职业介绍服务指导中心）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dtdtqrlsbj06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社会保险科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（基金监督科）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dtdtqrlsbj03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区资规分局dtszrzyhghjdtfj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国土空间规划科dtszrzyhghjdtfj01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法规监察科</w:t>
            </w:r>
            <w:r>
              <w:rPr>
                <w:rFonts w:hint="eastAsia" w:ascii="宋体" w:hAnsi="宋体" w:eastAsia="仿宋" w:cs="宋体"/>
                <w:b w:val="0"/>
                <w:i w:val="0"/>
                <w:sz w:val="18"/>
                <w:szCs w:val="21"/>
                <w:lang w:val="en-US" w:eastAsia="zh-CN"/>
              </w:rPr>
              <w:t>（自然资源行政执法队洞头大队）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dtszrzyhghjdtfj05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行政审批科</w:t>
            </w:r>
            <w:r>
              <w:rPr>
                <w:rFonts w:hint="eastAsia" w:ascii="宋体" w:hAnsi="宋体" w:eastAsia="仿宋_GB2312" w:cs="宋体"/>
                <w:kern w:val="2"/>
                <w:sz w:val="18"/>
                <w:szCs w:val="21"/>
                <w:lang w:val="en-US" w:eastAsia="zh-CN" w:bidi="ar-SA"/>
              </w:rPr>
              <w:t>（用途管制与耕地保护科、统一征地事务所、自然资源整理中心）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生态修复和地质矿产科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（国土空间修复中心）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dtszrzyhghjdtfj02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不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动产登记服务中心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林业管理科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（林业管理服务中心）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dtszrzyhghjdtfj03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海洋管理科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（自然资源储备中心）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dtszrzyhghjdtfj04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调查监测确权科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highlight w:val="none"/>
                <w:lang w:val="en-US" w:eastAsia="zh-CN" w:bidi="ar-SA"/>
              </w:rPr>
              <w:t>（测绘地理信息科、测绘与地理信息服务中心）dtszrzyhghjdtfj12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区住建局dtdtqzjj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住建监察大队dtdtqzjj05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房产管理服务中心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（白蚁防治技术中心）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dtdtqzjj06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行政审批科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住房管理科dtdtqzjj02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人防指挥信息中心dtdtqzjj07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建设管理科dtdtqzjj03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建设工程质量与施工安全管理中心dtdtqzjj08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人防保障科dtdtqzjj04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物业管理指导中心dtdtqzjj09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住房和城建档案管理中心dtdtqzjj10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市政公用建设服务中心dtdtqzjj11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区交通运输局dtqjtysj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运输安全科dtqjtysj01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交通运输综合行政执法队公路与运输执法一队二队dtqjtysj03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交通工程质量管理中心dtqjtysj06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政策法规科</w:t>
            </w:r>
            <w:r>
              <w:rPr>
                <w:rFonts w:hint="eastAsia" w:ascii="宋体" w:hAnsi="宋体" w:eastAsia="仿宋_GB2312" w:cs="宋体"/>
                <w:kern w:val="2"/>
                <w:sz w:val="18"/>
                <w:szCs w:val="21"/>
                <w:lang w:val="en-US" w:eastAsia="zh-CN" w:bidi="ar-SA"/>
              </w:rPr>
              <w:t>（行政审批科）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规划建设科dtqjtysj02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交通运输综合行政执法队港航执法队dtqjtysj04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公路与运输管理中心工程养护科dtqjtysj07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公路与运输管理中心道路运输科dtqjtysj08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公路与运输管理中心应急安全科dtqjtysj09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港航管理中心港口发展科dtqjtysj10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港航管理中心航运管理科dtqjtysj11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港航管理中心船舶检验科dtqjtysj12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区农业农村局dtdtqnyncj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农业管理科</w:t>
            </w:r>
            <w:r>
              <w:rPr>
                <w:rFonts w:hint="eastAsia" w:ascii="宋体" w:hAnsi="宋体" w:eastAsia="仿宋" w:cs="宋体"/>
                <w:b w:val="0"/>
                <w:i w:val="0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（渔农技术推广中心）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dtdtqnyncj01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农业和水利综合行政执法队dtdtqnyncj06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畜牧兽医管理中心dtdtqnyncj08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行政审批科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农村社会事务促进科dtdtqnyncj02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海洋与渔业执法大队dtdtqnyncj07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农村经济指导管理总站dtdtqnyncj09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乡村产业发展科dtdtqnyncj03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渔船管理服务中心dtdtqnyncj10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渔业渔政渔港管理科dtdtqnyncj04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水利管理科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（水库海塘和水资源管理中心、水利水电工程质量管理中心）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dtdtqnyncj05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区文广旅体局dtdtqwhltj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产业发展科dtdtqwhltj01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文化市场综合行政执法队dtdtqwhltj07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图书馆dtdtqwhltj08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市场管理与法规科</w:t>
            </w:r>
            <w:r>
              <w:rPr>
                <w:rFonts w:hint="eastAsia" w:ascii="宋体" w:hAnsi="宋体" w:eastAsia="仿宋_GB2312" w:cs="宋体"/>
                <w:kern w:val="2"/>
                <w:sz w:val="18"/>
                <w:szCs w:val="21"/>
                <w:lang w:val="en-US" w:eastAsia="zh-CN" w:bidi="ar-SA"/>
              </w:rPr>
              <w:t>（行政审批科）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公共文化科dtdtqwhltj02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文化馆dtdtqwhltj09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体育发展科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（体育发展指导中心）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dtdtqwhltj03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文物保护所dtdtqwhltj10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资源开发科dtdtqwhltj04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市民活动中心dtdtqwhltj11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市场拓展科dtdtqwhltj05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文旅信息推广中心dtdtqwhltj12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营商服务科dtdtqwhltj06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乡村旅游指导中心dtdtqwhltj13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区卫生健康局dtwj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医政医管与基层卫生科dtdtqwsjkj01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卫生计生行政执法大队dtdtqwsjkj04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疾控中心dtdtqwsjkj05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政策法规与宣传科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疾病防控与健康管理科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（健康城市建设指导中心）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dtdtqwsjkj02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妇计中心dtdtqwsjkj06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人口监测与家庭发展科dtdtqwsjkj03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生态环境分局dtssthjdtfj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管理科dtssthjdtfj01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生态环境保护综合行政执法队（环境应急与事故调查中心）dtssthjdtfj03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区环境监测站dtssthjdtfj04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审批科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生态科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（海洋与水环境科、生态建设管理中心）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dtssthjdtfj02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区应急管理局dtdtqyjglj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综合协调科dtdtqyjglj01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应急管理监察大队dtdtqyjglj04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安全生产基础科（</w:t>
            </w:r>
            <w:r>
              <w:rPr>
                <w:rFonts w:hint="eastAsia" w:ascii="宋体" w:hAnsi="宋体" w:eastAsia="仿宋_GB2312" w:cs="宋体"/>
                <w:color w:val="auto"/>
                <w:kern w:val="2"/>
                <w:sz w:val="18"/>
                <w:szCs w:val="21"/>
                <w:highlight w:val="none"/>
                <w:lang w:val="en-US" w:eastAsia="zh-CN" w:bidi="ar-SA"/>
              </w:rPr>
              <w:t>危险化学品安全监管科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）dtdtqyjglj05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政策法规科</w:t>
            </w:r>
            <w:r>
              <w:rPr>
                <w:rFonts w:hint="eastAsia" w:ascii="宋体" w:hAnsi="宋体" w:eastAsia="仿宋_GB2312" w:cs="宋体"/>
                <w:kern w:val="2"/>
                <w:sz w:val="18"/>
                <w:szCs w:val="21"/>
                <w:lang w:val="en-US" w:eastAsia="zh-CN" w:bidi="ar-SA"/>
              </w:rPr>
              <w:t>（审批科）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应急救援管理科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（应急保障服务中心）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dtdtqyjglj02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火灾防治管理科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（应急管理指挥服务中心）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dtdtqyjglj03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区市场监管局dtqscjgj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市场监管综合行政执法队执法一科二科dtqscjgj09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知识产权监督管理科dtqscjgj10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登记注册分局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信用监督管理科dtqscjgj02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消费者权益保护分局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（消费者权益保护委员会秘书处）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dtqscjgj11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质量发展与安全监督管理科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（标准计量与合格评定科）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dtqscjgj03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产品质量监督检验所dtqscjgj12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市场合同监督管理科dtqscjgj04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kern w:val="2"/>
                <w:sz w:val="21"/>
                <w:szCs w:val="21"/>
                <w:u w:val="none"/>
                <w:lang w:val="en-US" w:eastAsia="zh-CN" w:bidi="ar-SA"/>
              </w:rPr>
              <w:t>食品安全协调科dtqscjgj05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食品生产流通安全监督管理科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（餐饮服务食品安全监督管理科）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dtqscjgj06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特种设备安全监察科dtqscjgj07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药品医疗器械化妆品监督管理科dtqscjgj08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区综合执法局dtqzhzfj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市政园林公用科dtqzhzfj01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机动大队dtqzhzfj02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综合行政执法市容环卫中心dtqzhzfj03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政策法规科</w:t>
            </w:r>
            <w:r>
              <w:rPr>
                <w:rFonts w:hint="eastAsia" w:ascii="宋体" w:hAnsi="宋体" w:eastAsia="仿宋_GB2312" w:cs="宋体"/>
                <w:kern w:val="2"/>
                <w:sz w:val="18"/>
                <w:szCs w:val="21"/>
                <w:lang w:val="en-US" w:eastAsia="zh-CN" w:bidi="ar-SA"/>
              </w:rPr>
              <w:t>（行政审批科）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城市维养中心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（农污中心）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dtqzhzfj04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城市建设服务中心dtqzhzfj05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区统计局dtdtqtjj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综合统计科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（海洋经济与民营经济统计核算科）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dtdtqtjj01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社会经济调查队</w:t>
            </w:r>
            <w:r>
              <w:rPr>
                <w:rFonts w:hint="eastAsia" w:ascii="宋体" w:hAnsi="宋体" w:eastAsia="仿宋" w:cs="宋体"/>
                <w:b w:val="0"/>
                <w:i w:val="0"/>
                <w:sz w:val="18"/>
                <w:szCs w:val="21"/>
                <w:lang w:val="en-US" w:eastAsia="zh-CN"/>
              </w:rPr>
              <w:t>（普查中心）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dtdtqtjj03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专业统计科dtdtqtjj02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区医疗保障分局dtdtqylbzfj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综合业务科dtdtqylbzfj01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基金监管科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（医保基金核算中心、医疗保障信息技术中心）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dtdtqylbzfj02</w:t>
            </w: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医疗保险服务中心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区退役军人事务局dtdtqtyjrswj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优抚安置科</w:t>
            </w:r>
            <w:r>
              <w:rPr>
                <w:rFonts w:hint="eastAsia" w:ascii="宋体" w:hAnsi="宋体" w:eastAsia="仿宋" w:cs="宋体"/>
                <w:b w:val="0"/>
                <w:i w:val="0"/>
                <w:sz w:val="18"/>
                <w:szCs w:val="21"/>
                <w:lang w:val="en-US" w:eastAsia="zh-CN"/>
              </w:rPr>
              <w:t>（区退役军人服务中心）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dtdtqtyjrswj01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区机关事务管理中心 dtdtqjgswglzx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公房和公共节能管理科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（办公用房管理服务中心）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dtdtqjgswglzx01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车辆管理科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（公务用车服务中心）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dtdtqjgswglzx03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机关后勤服务中心dtdtqjgswglzx02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接待服务科dtdtqjgswglzx04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区投资促进服务中心dtdtqtzcjfwzx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投资促进二科</w:t>
            </w:r>
            <w:r>
              <w:rPr>
                <w:rFonts w:hint="eastAsia" w:ascii="宋体" w:hAnsi="宋体" w:eastAsia="仿宋" w:cs="宋体"/>
                <w:b w:val="0"/>
                <w:i w:val="0"/>
                <w:kern w:val="2"/>
                <w:sz w:val="18"/>
                <w:szCs w:val="21"/>
                <w:lang w:val="en-US" w:eastAsia="zh-CN" w:bidi="ar-SA"/>
              </w:rPr>
              <w:t>（投资促进一科）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dtdtqtzcjfwzx01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商会联络科dtdtqtzcjfwzx02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区政务服务中心dtdtqzwfwzx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交易管理科dtdtqzwfwzx01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信息保障科dtdtqzwfwzx02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审批管理科dtdtqzwfwzx03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区海洋与渔业发展研究中心dtdtqhyyyyfzyjzx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海洋生态与产业研究室dtdtqhyyyyfzyjzx01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海洋与渔业实验室dtdtqhyyyyfzyjzx03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区税务局dtdtqswj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税政股dtdtqswj01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税源管理一股dtdtqswj06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纳税服务股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社会保险费和非税收入股dtdtqswj02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税源管理二股dtdtqswj07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收入核算股dtdtqswj03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税收风险管理股dtdtqswj04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征收管理股dtdtqswj05</w:t>
            </w: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区住房公积金中心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业务管理科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区气象局dtdtqqxj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气象台dtdtqqxj01</w:t>
            </w: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区气象局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区消防救援大队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区消防救援大队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国网洞头供电公司dtgwwzsdtqgdgs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客户服务中心dtgwwzsdtqgdgs01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区烟草专卖局dtdtqyczmj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业务科dtdtqyczmj01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专卖监督管理科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区旅发公司dtqlfgs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trike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洞头全域旅游管理服务有限公司dtqlfgs03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洞头管道燃气有限公司dtdtgdrqyxgs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dtdtgdrqyxgs01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洞头捷鹿船务有限公司dtdtjlcwyxgs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站务科dtdtjlcwyxgs01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洞头人才发展有限公司dtdtrcfzyxgs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安全科dtdtrcfzyxgs01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业务科dtdtrcfzyxgs02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洞头保安服务有限公司dtdtbafwyxgs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保安部dtdtbafwyxgs01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90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技防部dtdtbafwyxgs02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温州自来水有限公司洞头分公司dtwzzlsyxgsdtfgs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dtwzzlsyxgsdtfgs01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交运集团洞头分公司dtjyjtdtfgs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服务窗口dtjyjtdtfgs01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0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洞头华数广电网络有限公司dtdthsgdwlyxgs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dtdthsgdwlyxgs01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邮政洞头分公司dtyzdtfgs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dtyzdtfgs01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电信洞头分公司dtdxdtfgs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dtdxdtfgs01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移动洞头分公司dtyddtfgs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dtyddtfgs01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联通洞头分公司dtltdtfgs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dtltdtfgs01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中国银行洞头支行dtzgyxdtzx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dtzgyxdtzx01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农行洞头支行dtnxdtzx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dtnxdtzx01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建行洞头支行dtjxdtzx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dtjxdtzx01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工行洞头支行dtgxdtzx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dtgxdtzx01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洞头农商银行dtdtnsyx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dtdtnsyx01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邮储银行洞头支行dtycyxdtzx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dtycyxdtzx01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温州银行洞头支行dtwzyxdtzx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dtwzyxdtzx01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洞头富民村镇银行dtdtfmczyx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dtdtfmczyx01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人保财险洞头支公司dtrbcxdtzgs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dtrbcxdtzgs01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人寿保险洞头支公司dtrsbxdtzgs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dtrsbxdtzgs01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人寿财险洞头支公司dtrscxdtzgs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dtrscxdtzgs01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太平洋财险洞头支公司dttpycxdtzgs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dttpycxdtzgs01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9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240" w:lineRule="auto"/>
              <w:ind w:left="-57" w:leftChars="0" w:firstLine="57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中华联合保险洞头支公司dtzhlhbxdtzgs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服务窗口dtzhlhbxdtzgs01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/>
        <w:textAlignment w:val="auto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4C5"/>
    <w:multiLevelType w:val="singleLevel"/>
    <w:tmpl w:val="718C54C5"/>
    <w:lvl w:ilvl="0" w:tentative="0">
      <w:start w:val="1"/>
      <w:numFmt w:val="decimal"/>
      <w:suff w:val="nothing"/>
      <w:lvlText w:val="%1"/>
      <w:lvlJc w:val="center"/>
      <w:pPr>
        <w:ind w:left="-57" w:firstLine="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A50ED"/>
    <w:rsid w:val="62A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semiHidden/>
    <w:unhideWhenUsed/>
    <w:qFormat/>
    <w:uiPriority w:val="99"/>
    <w:pPr>
      <w:spacing w:after="120" w:afterLines="0" w:afterAutospacing="0"/>
    </w:pPr>
  </w:style>
  <w:style w:type="paragraph" w:customStyle="1" w:styleId="4">
    <w:name w:val="toc 11"/>
    <w:next w:val="1"/>
    <w:qFormat/>
    <w:uiPriority w:val="99"/>
    <w:pPr>
      <w:wordWrap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2022-04-22T01:55:00Z</dcterms:created>
  <dc:creator>陈乐婷</dc:creator>
  <cp:lastModifiedBy>陈乐婷</cp:lastModifiedBy>
  <dcterms:modified xsi:type="dcterms:W3CDTF">2022-04-22T01:56:50Z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